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C82F4F" w:rsidRPr="00C82F4F" w:rsidRDefault="00785614" w:rsidP="00757BD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757BD8" w:rsidRPr="00757BD8">
        <w:rPr>
          <w:sz w:val="28"/>
          <w:szCs w:val="28"/>
        </w:rPr>
        <w:t>Налогообложение имущества физических лиц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0973E1">
        <w:rPr>
          <w:sz w:val="28"/>
          <w:szCs w:val="28"/>
        </w:rPr>
        <w:t xml:space="preserve">24 </w:t>
      </w:r>
      <w:r w:rsidR="00757BD8">
        <w:rPr>
          <w:sz w:val="28"/>
          <w:szCs w:val="28"/>
        </w:rPr>
        <w:t>октября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9E6E3E" w:rsidRPr="00757BD8">
        <w:rPr>
          <w:rFonts w:eastAsia="Times New Roman"/>
          <w:sz w:val="28"/>
          <w:szCs w:val="28"/>
          <w:lang w:eastAsia="ru-RU"/>
        </w:rPr>
        <w:t>Алсу</w:t>
      </w:r>
      <w:proofErr w:type="spellEnd"/>
      <w:r w:rsidR="009E6E3E"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757BD8" w:rsidRPr="00757BD8">
        <w:rPr>
          <w:rFonts w:eastAsia="Times New Roman"/>
          <w:sz w:val="28"/>
          <w:szCs w:val="28"/>
          <w:lang w:eastAsia="ru-RU"/>
        </w:rPr>
        <w:t>Шакирова</w:t>
      </w:r>
      <w:r w:rsidR="00C82F4F">
        <w:rPr>
          <w:sz w:val="28"/>
          <w:szCs w:val="28"/>
        </w:rPr>
        <w:t xml:space="preserve">, </w:t>
      </w:r>
      <w:r w:rsidR="009E6E3E">
        <w:rPr>
          <w:rFonts w:eastAsia="Times New Roman"/>
          <w:sz w:val="28"/>
          <w:szCs w:val="28"/>
          <w:lang w:eastAsia="ru-RU"/>
        </w:rPr>
        <w:t>г</w:t>
      </w:r>
      <w:r w:rsidR="00757BD8" w:rsidRPr="00757BD8">
        <w:rPr>
          <w:rFonts w:eastAsia="Times New Roman"/>
          <w:sz w:val="28"/>
          <w:szCs w:val="28"/>
          <w:lang w:eastAsia="ru-RU"/>
        </w:rPr>
        <w:t>лавный государственный налоговый инспектор отдела камерального контроля №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="00757BD8" w:rsidRPr="00757BD8">
        <w:rPr>
          <w:rFonts w:eastAsia="Times New Roman"/>
          <w:sz w:val="28"/>
          <w:szCs w:val="28"/>
          <w:lang w:eastAsia="ru-RU"/>
        </w:rPr>
        <w:t>2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 w:rsidR="000973E1">
        <w:rPr>
          <w:sz w:val="28"/>
          <w:szCs w:val="28"/>
        </w:rPr>
        <w:t>.</w:t>
      </w:r>
    </w:p>
    <w:p w:rsidR="00757BD8" w:rsidRDefault="00757BD8" w:rsidP="0009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D8" w:rsidRDefault="00757BD8" w:rsidP="0009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757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имущественны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налоги платят физические лица</w:t>
      </w:r>
      <w:r w:rsidR="007833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рассчитываются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bookmarkStart w:id="0" w:name="_GoBack"/>
      <w:bookmarkEnd w:id="0"/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ставки и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 сроках и способах уплаты налогов. </w:t>
      </w:r>
      <w:r w:rsidR="00F91188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88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реализована возможность задать интересующие вопросы </w:t>
      </w:r>
      <w:r w:rsid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спикеру.</w:t>
      </w:r>
    </w:p>
    <w:p w:rsidR="009678BB" w:rsidRDefault="009678BB" w:rsidP="0009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757BD8" w:rsidRPr="00757BD8">
        <w:rPr>
          <w:sz w:val="28"/>
          <w:szCs w:val="28"/>
        </w:rPr>
        <w:t>https://w.sbis.ru/webinar/f5bab097-e822-4caa-8260-b0f315d96d21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757BD8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33B35DB" wp14:editId="018DD39A">
            <wp:extent cx="1562100" cy="1562100"/>
            <wp:effectExtent l="0" t="0" r="0" b="0"/>
            <wp:docPr id="1" name="Рисунок 1" descr="http://qrcoder.ru/code/?https%3A%2F%2Fw.sbis.ru%2Fwebinar%2Ff5bab097-e822-4caa-8260-b0f315d96d2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f5bab097-e822-4caa-8260-b0f315d96d21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0B8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1FA5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856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8F071C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007E-F16F-4514-9825-A28E6598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3</cp:revision>
  <cp:lastPrinted>2023-10-18T07:18:00Z</cp:lastPrinted>
  <dcterms:created xsi:type="dcterms:W3CDTF">2023-10-20T06:46:00Z</dcterms:created>
  <dcterms:modified xsi:type="dcterms:W3CDTF">2023-10-20T06:48:00Z</dcterms:modified>
</cp:coreProperties>
</file>